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4BC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="FangSong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2026南洋理工大学访学实训项目报名通知</w:t>
      </w:r>
    </w:p>
    <w:p w14:paraId="7C04D2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</w:rPr>
      </w:pPr>
      <w:r>
        <w:rPr>
          <w:rFonts w:hint="eastAsia"/>
        </w:rPr>
        <w:t>为助力学生拓展国际视野、丰富海外学习经历并深度参与企业实践，现正式推出</w:t>
      </w:r>
      <w:r>
        <w:rPr>
          <w:rFonts w:hint="eastAsia"/>
          <w:lang w:eastAsia="zh-CN"/>
        </w:rPr>
        <w:t>2026</w:t>
      </w:r>
      <w:r>
        <w:rPr>
          <w:rFonts w:hint="eastAsia"/>
        </w:rPr>
        <w:t>年新加坡</w:t>
      </w:r>
      <w:r>
        <w:rPr>
          <w:rFonts w:hint="eastAsia"/>
          <w:lang w:val="en-US" w:eastAsia="zh-CN"/>
        </w:rPr>
        <w:t>南洋理工大学访学实训</w:t>
      </w:r>
      <w:r>
        <w:rPr>
          <w:rFonts w:hint="eastAsia"/>
        </w:rPr>
        <w:t>项目。该项目将为学生提供与世界顶尖名校师生互动、参访知名机构的机会，帮助学生在学术能力、实践技能及跨文化沟通等方面全面提升，为未来学术深造与职业发展奠定坚实基础。</w:t>
      </w:r>
    </w:p>
    <w:p w14:paraId="3CEAB9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eastAsia="FangSong"/>
          <w:lang w:eastAsia="zh-CN"/>
        </w:rPr>
      </w:pPr>
      <w:r>
        <w:rPr>
          <w:rFonts w:hint="eastAsia"/>
        </w:rPr>
        <w:t>一、项目特色</w:t>
      </w:r>
    </w:p>
    <w:p w14:paraId="434C5917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全球顶尖教学团队：</w:t>
      </w:r>
      <w:r>
        <w:rPr>
          <w:rFonts w:hint="eastAsia"/>
        </w:rPr>
        <w:t>新加坡国立大学与南洋理工大学双校</w:t>
      </w:r>
      <w:r>
        <w:rPr>
          <w:rFonts w:hint="eastAsia"/>
          <w:lang w:val="en-US" w:eastAsia="zh-CN"/>
        </w:rPr>
        <w:t xml:space="preserve">名师亲自授课，零距离体验海外顶尖大学的优质课程资源； </w:t>
      </w:r>
      <w:r>
        <w:rPr>
          <w:rFonts w:hint="eastAsia"/>
        </w:rPr>
        <w:t>并由两校学长学姐</w:t>
      </w:r>
      <w:r>
        <w:rPr>
          <w:rFonts w:hint="eastAsia"/>
          <w:lang w:val="en-US" w:eastAsia="zh-CN"/>
        </w:rPr>
        <w:t>进行</w:t>
      </w:r>
      <w:r>
        <w:rPr>
          <w:rFonts w:hint="eastAsia"/>
        </w:rPr>
        <w:t>辅导，提供学习支持；</w:t>
      </w:r>
    </w:p>
    <w:p w14:paraId="3D806C98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多元文化体验：深入探索世界文化遗产，结合学科专业背景，拓宽国际视野</w:t>
      </w:r>
    </w:p>
    <w:p w14:paraId="243FFF2D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科技前沿交流：</w:t>
      </w:r>
      <w:r>
        <w:rPr>
          <w:rFonts w:hint="eastAsia"/>
          <w:lang w:val="en-US" w:eastAsia="zh-CN"/>
        </w:rPr>
        <w:t>参与沙龙研讨，</w:t>
      </w:r>
      <w:r>
        <w:rPr>
          <w:rFonts w:hint="eastAsia"/>
        </w:rPr>
        <w:t>与青年科学家面对面交流，了解最新科研动态与创新成果；</w:t>
      </w:r>
    </w:p>
    <w:p w14:paraId="387C2231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机构探访：深入了解新加坡机构及企业运作模式，并与机构人员深入交流</w:t>
      </w:r>
    </w:p>
    <w:p w14:paraId="112A1BD8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权威认证：获得名校官方结业证书、优秀学员证明</w:t>
      </w:r>
      <w:r>
        <w:rPr>
          <w:rFonts w:hint="eastAsia"/>
          <w:lang w:eastAsia="zh-CN"/>
        </w:rPr>
        <w:t>（</w:t>
      </w:r>
      <w:r>
        <w:rPr>
          <w:rFonts w:hint="eastAsia"/>
        </w:rPr>
        <w:t>优秀学员的比例10%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，为未来学术与职业发展增添亮点</w:t>
      </w:r>
      <w:r>
        <w:rPr>
          <w:rFonts w:hint="eastAsia"/>
          <w:lang w:eastAsia="zh-CN"/>
        </w:rPr>
        <w:t>；</w:t>
      </w:r>
    </w:p>
    <w:p w14:paraId="0590A9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FangSong"/>
          <w:lang w:val="en-US" w:eastAsia="zh-CN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项目内容</w:t>
      </w:r>
    </w:p>
    <w:p w14:paraId="3BE109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项目</w:t>
      </w:r>
      <w:r>
        <w:rPr>
          <w:rFonts w:hint="eastAsia"/>
          <w:lang w:val="en-US" w:eastAsia="zh-CN"/>
        </w:rPr>
        <w:t>内容</w:t>
      </w:r>
      <w:r>
        <w:rPr>
          <w:rFonts w:hint="eastAsia"/>
        </w:rPr>
        <w:t>由</w:t>
      </w:r>
      <w:r>
        <w:rPr>
          <w:rFonts w:hint="eastAsia"/>
          <w:lang w:val="en-US" w:eastAsia="zh-CN"/>
        </w:rPr>
        <w:t>主题课程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机构参访，结业项目</w:t>
      </w:r>
      <w:r>
        <w:rPr>
          <w:rFonts w:hint="eastAsia"/>
        </w:rPr>
        <w:t>以及</w:t>
      </w:r>
      <w:r>
        <w:rPr>
          <w:rFonts w:hint="eastAsia"/>
          <w:lang w:val="en-US" w:eastAsia="zh-CN"/>
        </w:rPr>
        <w:t>文化体验</w:t>
      </w:r>
      <w:r>
        <w:rPr>
          <w:rFonts w:hint="eastAsia"/>
        </w:rPr>
        <w:t>构成。</w:t>
      </w:r>
    </w:p>
    <w:p w14:paraId="5CB5300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eastAsia="FangSong"/>
          <w:lang w:val="en-US" w:eastAsia="zh-CN"/>
        </w:rPr>
      </w:pPr>
      <w:r>
        <w:rPr>
          <w:rFonts w:hint="eastAsia"/>
          <w:lang w:val="en-US" w:eastAsia="zh-CN"/>
        </w:rPr>
        <w:t>主题课程：项目课程主题为：文理智融·跨学科：新加坡政经与AI前沿实，</w:t>
      </w:r>
      <w:r>
        <w:rPr>
          <w:rFonts w:hint="eastAsia"/>
        </w:rPr>
        <w:t>课程在新加坡南洋理工大学及新加坡国立大学开展</w:t>
      </w:r>
      <w:r>
        <w:rPr>
          <w:rFonts w:hint="eastAsia"/>
          <w:lang w:eastAsia="zh-CN"/>
        </w:rPr>
        <w:t>，</w:t>
      </w:r>
      <w:r>
        <w:rPr>
          <w:rFonts w:hint="eastAsia"/>
        </w:rPr>
        <w:t>旨在让学生体验名校名师课堂，围绕前沿热点主题与讲师及教授进行深度互动与交流。</w:t>
      </w:r>
    </w:p>
    <w:p w14:paraId="18F4BECE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机构参访：参访新加坡重建局、新加坡金融管理局、新加坡科学中心等知名机构，深入了解新加坡在城市规划、金融科技及科技创新等领域的发展成就与实践经验，拓展学生的国际化视野。</w:t>
      </w:r>
    </w:p>
    <w:p w14:paraId="394D5D82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结业项目：通过团队合作与创新实践，培养学生的自主学习能力与协作精神。学生将在名校环境中与同伴共同完成项目，体验真实的学术研究与创新过程。</w:t>
      </w:r>
    </w:p>
    <w:p w14:paraId="6B6D736B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文化体验：融入新加坡多元文化氛围，探索当地历史遗迹与现代发展，感受东西方文化的交融与碰撞，丰富学生的国际文化认知。</w:t>
      </w:r>
    </w:p>
    <w:p w14:paraId="3B9982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三、项目详情</w:t>
      </w:r>
    </w:p>
    <w:p w14:paraId="2BE381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1.项目时间（</w:t>
      </w:r>
      <w:r>
        <w:rPr>
          <w:rFonts w:hint="eastAsia"/>
          <w:lang w:val="en-US" w:eastAsia="zh-CN"/>
        </w:rPr>
        <w:t>在新10</w:t>
      </w:r>
      <w:r>
        <w:rPr>
          <w:rFonts w:hint="eastAsia"/>
        </w:rPr>
        <w:t>天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晚）</w:t>
      </w:r>
    </w:p>
    <w:p w14:paraId="19E5B2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2026年7月15日-7月24日</w:t>
      </w:r>
    </w:p>
    <w:p w14:paraId="7E7130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项目名额40人，报完即止，</w:t>
      </w:r>
      <w:r>
        <w:rPr>
          <w:rFonts w:hint="eastAsia"/>
        </w:rPr>
        <w:t>报名截止日期：</w:t>
      </w:r>
      <w:r>
        <w:rPr>
          <w:rFonts w:hint="eastAsia"/>
          <w:lang w:eastAsia="zh-CN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日。</w:t>
      </w:r>
    </w:p>
    <w:p w14:paraId="277B60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2.项目费用</w:t>
      </w:r>
      <w:r>
        <w:rPr>
          <w:rFonts w:hint="eastAsia"/>
          <w:lang w:eastAsia="zh-CN"/>
        </w:rPr>
        <w:t>：</w:t>
      </w:r>
      <w:r>
        <w:rPr>
          <w:rFonts w:hint="eastAsia"/>
          <w:highlight w:val="none"/>
          <w:lang w:val="en-US" w:eastAsia="zh-CN"/>
        </w:rPr>
        <w:t>15800</w:t>
      </w:r>
      <w:r>
        <w:rPr>
          <w:rFonts w:hint="eastAsia"/>
          <w:highlight w:val="none"/>
        </w:rPr>
        <w:t>RMB</w:t>
      </w:r>
    </w:p>
    <w:p w14:paraId="30D7F3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（1）费用包含：住宿费用（在新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天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晚酒店双人间住宿费用）</w:t>
      </w:r>
      <w:r>
        <w:rPr>
          <w:rFonts w:hint="eastAsia"/>
          <w:lang w:eastAsia="zh-CN"/>
        </w:rPr>
        <w:t>、</w:t>
      </w:r>
      <w:r>
        <w:rPr>
          <w:rFonts w:hint="eastAsia"/>
        </w:rPr>
        <w:t>课程费用（在新期间的项目课程费、教材资料费、学院管理费等）</w:t>
      </w:r>
      <w:r>
        <w:rPr>
          <w:rFonts w:hint="eastAsia"/>
          <w:lang w:eastAsia="zh-CN"/>
        </w:rPr>
        <w:t>、</w:t>
      </w:r>
      <w:r>
        <w:rPr>
          <w:rFonts w:hint="eastAsia"/>
        </w:rPr>
        <w:t>交通费用（国外当地机场往返接送费，附属于项目安排的所有出行交通费）</w:t>
      </w:r>
      <w:r>
        <w:rPr>
          <w:rFonts w:hint="eastAsia"/>
          <w:lang w:eastAsia="zh-CN"/>
        </w:rPr>
        <w:t>、</w:t>
      </w:r>
      <w:r>
        <w:rPr>
          <w:rFonts w:hint="eastAsia"/>
        </w:rPr>
        <w:t>活动费用（行程中所包含的参访游览费用，欢迎及结业仪式的相关全部费用）</w:t>
      </w:r>
      <w:r>
        <w:rPr>
          <w:rFonts w:hint="eastAsia"/>
          <w:lang w:eastAsia="zh-CN"/>
        </w:rPr>
        <w:t>、</w:t>
      </w:r>
      <w:r>
        <w:rPr>
          <w:rFonts w:hint="eastAsia"/>
        </w:rPr>
        <w:t>境外学生保险费用            </w:t>
      </w:r>
    </w:p>
    <w:p w14:paraId="0244D9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（2）费用不含：国际航班费用、餐食费用</w:t>
      </w:r>
      <w:r>
        <w:rPr>
          <w:rFonts w:hint="eastAsia"/>
          <w:lang w:eastAsia="zh-CN"/>
        </w:rPr>
        <w:t>、</w:t>
      </w:r>
      <w:r>
        <w:rPr>
          <w:rFonts w:hint="eastAsia"/>
        </w:rPr>
        <w:t>个人消费。</w:t>
      </w:r>
    </w:p>
    <w:p w14:paraId="0356BC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3. 申请要求</w:t>
      </w:r>
    </w:p>
    <w:p w14:paraId="7680C2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（1）拥护中国共产党的领导、热爱祖国、品德优良、身体健康，具有较强的独立学习及生活能力的在校本科生和研究生。</w:t>
      </w:r>
    </w:p>
    <w:p w14:paraId="42D24F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（2）学习成绩优良，综合素质较高；</w:t>
      </w:r>
    </w:p>
    <w:p w14:paraId="2857C4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（3）语言能力要求：有一定的英语基础，可听懂英文授课并参与课堂互动；</w:t>
      </w:r>
    </w:p>
    <w:p w14:paraId="1A0992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（4）学生在国外学习期间，应遵守当地法律法规和对方学校的各项规章制度，接受对方学校的管理。</w:t>
      </w:r>
    </w:p>
    <w:p w14:paraId="5631A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*详情请见附件1项目宣传册。</w:t>
      </w:r>
    </w:p>
    <w:p w14:paraId="4DC0E7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四、报名咨询方式</w:t>
      </w:r>
    </w:p>
    <w:p w14:paraId="32C9B9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1.咨询方式</w:t>
      </w:r>
    </w:p>
    <w:p w14:paraId="4E3692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项目联系人：</w:t>
      </w:r>
      <w:r>
        <w:rPr>
          <w:rFonts w:hint="eastAsia"/>
          <w:lang w:val="en-US" w:eastAsia="zh-CN"/>
        </w:rPr>
        <w:t>张</w:t>
      </w:r>
      <w:r>
        <w:rPr>
          <w:rFonts w:hint="eastAsia"/>
        </w:rPr>
        <w:t>老师  </w:t>
      </w:r>
    </w:p>
    <w:p w14:paraId="7A2E92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FangSong"/>
          <w:lang w:val="en-US" w:eastAsia="zh-CN"/>
        </w:rPr>
      </w:pPr>
      <w:r>
        <w:rPr>
          <w:rFonts w:hint="eastAsia"/>
          <w:lang w:val="en-US" w:eastAsia="zh-CN"/>
        </w:rPr>
        <w:t>联系方式：</w:t>
      </w:r>
      <w:r>
        <w:rPr>
          <w:rFonts w:hint="eastAsia" w:ascii="SimSun" w:hAnsi="SimSun" w:eastAsia="SimSun" w:cs="SimSun"/>
          <w:b/>
          <w:bCs/>
          <w:color w:val="auto"/>
          <w:lang w:val="en-US" w:eastAsia="zh-CN"/>
        </w:rPr>
        <w:t>15655661116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微信同）</w:t>
      </w:r>
    </w:p>
    <w:p w14:paraId="0D01D7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邮箱：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"mailto:oxfordschool@163.com"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oxfordschool@163.com</w:t>
      </w:r>
      <w:r>
        <w:rPr>
          <w:rFonts w:hint="eastAsia"/>
          <w:lang w:val="en-US" w:eastAsia="zh-CN"/>
        </w:rPr>
        <w:fldChar w:fldCharType="end"/>
      </w:r>
    </w:p>
    <w:p w14:paraId="19DE5A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.报名方式</w:t>
      </w:r>
    </w:p>
    <w:p w14:paraId="720311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请把以下电子版材料发送至</w:t>
      </w:r>
      <w:r>
        <w:rPr>
          <w:rFonts w:hint="eastAsia"/>
          <w:lang w:val="en-US" w:eastAsia="zh-CN"/>
        </w:rPr>
        <w:t>张</w:t>
      </w:r>
      <w:r>
        <w:rPr>
          <w:rFonts w:hint="eastAsia"/>
        </w:rPr>
        <w:t>老师邮箱。</w:t>
      </w:r>
      <w:bookmarkStart w:id="0" w:name="_GoBack"/>
      <w:bookmarkEnd w:id="0"/>
    </w:p>
    <w:p w14:paraId="36EEB2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（1）项目申请表（附件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电子版）；</w:t>
      </w:r>
    </w:p>
    <w:p w14:paraId="460921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（2）学生证或校园卡（扫描件电子版）；</w:t>
      </w:r>
    </w:p>
    <w:p w14:paraId="3E7827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（3）身份证（扫描件电子版）；</w:t>
      </w:r>
    </w:p>
    <w:p w14:paraId="61F90F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（4）护照（扫描件电子版），尚未办理护照的同学可先不提交，待护照办好后补交；</w:t>
      </w:r>
    </w:p>
    <w:p w14:paraId="17E63C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（5）家长知情承诺书（附件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扫描件电子版）。</w:t>
      </w:r>
    </w:p>
    <w:p w14:paraId="7C6717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  <w:r>
        <w:rPr>
          <w:rFonts w:hint="eastAsia"/>
        </w:rPr>
        <w:t xml:space="preserve">  </w:t>
      </w:r>
    </w:p>
    <w:sectPr>
      <w:pgSz w:w="11906" w:h="16838"/>
      <w:pgMar w:top="1440" w:right="1706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F2088B"/>
    <w:multiLevelType w:val="singleLevel"/>
    <w:tmpl w:val="97F2088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2B5A516"/>
    <w:multiLevelType w:val="singleLevel"/>
    <w:tmpl w:val="52B5A51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83C09"/>
    <w:rsid w:val="101770F4"/>
    <w:rsid w:val="19255E8D"/>
    <w:rsid w:val="30030625"/>
    <w:rsid w:val="36985EB0"/>
    <w:rsid w:val="36CE39CC"/>
    <w:rsid w:val="37264A73"/>
    <w:rsid w:val="376C7968"/>
    <w:rsid w:val="39964B88"/>
    <w:rsid w:val="3AAD277D"/>
    <w:rsid w:val="42365ADC"/>
    <w:rsid w:val="502647D4"/>
    <w:rsid w:val="50C117AA"/>
    <w:rsid w:val="5B464284"/>
    <w:rsid w:val="5D783C09"/>
    <w:rsid w:val="5DE22199"/>
    <w:rsid w:val="5DEC1534"/>
    <w:rsid w:val="5FB75E5D"/>
    <w:rsid w:val="5FBD1780"/>
    <w:rsid w:val="5FEFF7B8"/>
    <w:rsid w:val="654E0733"/>
    <w:rsid w:val="6E092824"/>
    <w:rsid w:val="74D771EC"/>
    <w:rsid w:val="EBA781D9"/>
    <w:rsid w:val="FFB9E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100" w:after="0" w:afterLines="100" w:line="288" w:lineRule="atLeast"/>
      <w:jc w:val="left"/>
    </w:pPr>
    <w:rPr>
      <w:rFonts w:ascii="Cambria" w:hAnsi="Cambria" w:eastAsia="FangSong" w:cs="Cambria"/>
      <w:color w:val="000000"/>
      <w:spacing w:val="0"/>
      <w:sz w:val="24"/>
      <w:szCs w:val="24"/>
      <w:u w:val="none" w:color="auto"/>
      <w:shd w:val="clear" w:fill="auto"/>
      <w:vertAlign w:val="baseline"/>
      <w:lang w:val="en" w:eastAsia="en" w:bidi="e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1281</Words>
  <Characters>1349</Characters>
  <Lines>0</Lines>
  <Paragraphs>0</Paragraphs>
  <TotalTime>0</TotalTime>
  <ScaleCrop>false</ScaleCrop>
  <LinksUpToDate>false</LinksUpToDate>
  <CharactersWithSpaces>1367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2025-03-11T17:23:00Z</dcterms:created>
  <dc:creator>liuke</dc:creator>
  <cp:lastModifiedBy>Kexin Liu</cp:lastModifiedBy>
  <dcterms:modified xsi:type="dcterms:W3CDTF">2026-03-05T04:09:37Z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6E85BE52BEF84C1584472F699B79F555_11</vt:lpwstr>
  </property>
  <property fmtid="{D5CDD505-2E9C-101B-9397-08002B2CF9AE}" pid="4" name="KSOTemplateDocerSaveRecord">
    <vt:lpwstr>eyJoZGlkIjoiMDFjMzUyNmZkM2ZmMmFhODNhZGZmNGRlODVjNzg4MGUiLCJ1c2VySWQiOiI1OTE0NTYxNzkifQ==</vt:lpwstr>
  </property>
</Properties>
</file>